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7E534" w14:textId="77777777" w:rsidR="007E76A7" w:rsidRDefault="007E76A7" w:rsidP="00575C2B">
      <w:pPr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Kontrak Kerja Sama</w:t>
      </w:r>
    </w:p>
    <w:p w14:paraId="3980C08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1B66BD35" w14:textId="77777777" w:rsidR="007E76A7" w:rsidRDefault="007E76A7" w:rsidP="007E76A7">
      <w:pPr>
        <w:spacing w:line="240" w:lineRule="auto"/>
        <w:ind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ANTARA</w:t>
      </w:r>
    </w:p>
    <w:p w14:paraId="4F755CA4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646FD6DE" w14:textId="07094D0E" w:rsidR="007E76A7" w:rsidRDefault="007E76A7" w:rsidP="007E76A7">
      <w:pPr>
        <w:spacing w:line="240" w:lineRule="auto"/>
        <w:ind w:left="617" w:right="63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BALAI GURU DAN TENAGA KEPENDIDIKAN PROVINSI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NUSA TENGGARA BARAT</w:t>
      </w:r>
    </w:p>
    <w:p w14:paraId="3192F3F1" w14:textId="77777777" w:rsidR="007E76A7" w:rsidRDefault="007E76A7" w:rsidP="007E76A7">
      <w:pPr>
        <w:spacing w:line="240" w:lineRule="auto"/>
        <w:ind w:left="617" w:right="63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</w:p>
    <w:p w14:paraId="6DA5309A" w14:textId="315992A5" w:rsidR="007E76A7" w:rsidRDefault="00B649C4" w:rsidP="007E76A7">
      <w:pPr>
        <w:spacing w:line="240" w:lineRule="auto"/>
        <w:ind w:left="566" w:right="41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</w:p>
    <w:p w14:paraId="75466BCB" w14:textId="77777777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</w:r>
    </w:p>
    <w:p w14:paraId="29A24182" w14:textId="71E21CA6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NOMOR     :</w:t>
      </w:r>
      <w:r w:rsidR="004D2A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(nomor </w:t>
      </w:r>
      <w:r w:rsidR="006C41C8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KKS dari BGTK NTB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)</w:t>
      </w:r>
    </w:p>
    <w:p w14:paraId="50B7EE52" w14:textId="72F0C805" w:rsidR="007E76A7" w:rsidRDefault="007E76A7" w:rsidP="007E76A7">
      <w:pPr>
        <w:tabs>
          <w:tab w:val="left" w:pos="2268"/>
        </w:tabs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ab/>
        <w:t>NOMOR     :</w:t>
      </w:r>
      <w:r w:rsidR="004D2AC2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(nomor </w:t>
      </w:r>
      <w:r w:rsid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KKS dari </w:t>
      </w:r>
      <w:r w:rsidR="004D2AC2" w:rsidRPr="006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Satuan Pendidikan)</w:t>
      </w:r>
    </w:p>
    <w:p w14:paraId="3B3E8E51" w14:textId="77777777" w:rsidR="007E76A7" w:rsidRDefault="007E76A7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TENTANG </w:t>
      </w:r>
    </w:p>
    <w:p w14:paraId="69E67AB0" w14:textId="2F691CAE" w:rsidR="007E76A7" w:rsidRDefault="00F71B89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PENGELOLAAN DANA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 (KKA)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BAGI GURU DI</w:t>
      </w:r>
    </w:p>
    <w:p w14:paraId="49FD93CB" w14:textId="735B08FD" w:rsidR="007E76A7" w:rsidRDefault="00B649C4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</w:p>
    <w:p w14:paraId="201BB521" w14:textId="77777777" w:rsidR="007E76A7" w:rsidRDefault="007E76A7" w:rsidP="007E76A7">
      <w:pPr>
        <w:spacing w:line="240" w:lineRule="auto"/>
        <w:ind w:left="79" w:right="10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00796B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</w:rPr>
      </w:pPr>
    </w:p>
    <w:p w14:paraId="473EF42F" w14:textId="71BF97C0" w:rsidR="007E76A7" w:rsidRDefault="007E76A7" w:rsidP="007E76A7">
      <w:pPr>
        <w:spacing w:line="240" w:lineRule="auto"/>
        <w:ind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Pada hari ini </w:t>
      </w:r>
      <w:r w:rsidR="0042227A">
        <w:rPr>
          <w:rFonts w:ascii="Bookman Old Style" w:eastAsia="Bookman Old Style" w:hAnsi="Bookman Old Style" w:cs="Bookman Old Style"/>
          <w:sz w:val="24"/>
          <w:szCs w:val="24"/>
        </w:rPr>
        <w:t>Selasa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tanggal </w:t>
      </w:r>
      <w:r w:rsidR="00744C36">
        <w:rPr>
          <w:rFonts w:ascii="Bookman Old Style" w:eastAsia="Bookman Old Style" w:hAnsi="Bookman Old Style" w:cs="Bookman Old Style"/>
          <w:sz w:val="24"/>
          <w:szCs w:val="24"/>
        </w:rPr>
        <w:t>lima belas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bulan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 xml:space="preserve"> tujuh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tahun dua ribu dua puluh lima 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>(1</w:t>
      </w:r>
      <w:r w:rsidR="00744C36">
        <w:rPr>
          <w:rFonts w:ascii="Bookman Old Style" w:eastAsia="Bookman Old Style" w:hAnsi="Bookman Old Style" w:cs="Bookman Old Style"/>
          <w:sz w:val="24"/>
          <w:szCs w:val="24"/>
        </w:rPr>
        <w:t>5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>-07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-2025) diadakan Kontrak Kerja Sama pelaksanaan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untuk Peningkatan Kompetensi Guru dan Tenaga Kependidikan antara:</w:t>
      </w:r>
    </w:p>
    <w:tbl>
      <w:tblPr>
        <w:tblW w:w="8818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388"/>
        <w:gridCol w:w="6898"/>
      </w:tblGrid>
      <w:tr w:rsidR="007E76A7" w14:paraId="4BEC5480" w14:textId="77777777" w:rsidTr="004968F0">
        <w:tc>
          <w:tcPr>
            <w:tcW w:w="532" w:type="dxa"/>
          </w:tcPr>
          <w:p w14:paraId="552A81A5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1388" w:type="dxa"/>
          </w:tcPr>
          <w:p w14:paraId="5ABC7739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6898" w:type="dxa"/>
          </w:tcPr>
          <w:p w14:paraId="0B36AF36" w14:textId="6106373E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Muhammad Irawan Prasetyo</w:t>
            </w:r>
          </w:p>
        </w:tc>
      </w:tr>
      <w:tr w:rsidR="007E76A7" w14:paraId="74BD190F" w14:textId="77777777" w:rsidTr="004968F0">
        <w:tc>
          <w:tcPr>
            <w:tcW w:w="532" w:type="dxa"/>
          </w:tcPr>
          <w:p w14:paraId="4472A0F2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C9533B6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NIP                        </w:t>
            </w:r>
          </w:p>
        </w:tc>
        <w:tc>
          <w:tcPr>
            <w:tcW w:w="6898" w:type="dxa"/>
          </w:tcPr>
          <w:p w14:paraId="02EDB81E" w14:textId="459917E1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198606172014041003</w:t>
            </w:r>
          </w:p>
        </w:tc>
      </w:tr>
      <w:tr w:rsidR="007E76A7" w14:paraId="5D25DDF0" w14:textId="77777777" w:rsidTr="004968F0">
        <w:tc>
          <w:tcPr>
            <w:tcW w:w="532" w:type="dxa"/>
          </w:tcPr>
          <w:p w14:paraId="15773D34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A73BBC0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       </w:t>
            </w:r>
          </w:p>
        </w:tc>
        <w:tc>
          <w:tcPr>
            <w:tcW w:w="6898" w:type="dxa"/>
          </w:tcPr>
          <w:p w14:paraId="64F66FA4" w14:textId="622487BA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 P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ejabat Pembuat Komitmen (PPK)</w:t>
            </w:r>
          </w:p>
        </w:tc>
      </w:tr>
      <w:tr w:rsidR="007E76A7" w14:paraId="5AFCEA70" w14:textId="77777777" w:rsidTr="004968F0">
        <w:tc>
          <w:tcPr>
            <w:tcW w:w="532" w:type="dxa"/>
          </w:tcPr>
          <w:p w14:paraId="10C02797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6BB98CF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</w:t>
            </w:r>
          </w:p>
        </w:tc>
        <w:tc>
          <w:tcPr>
            <w:tcW w:w="6898" w:type="dxa"/>
          </w:tcPr>
          <w:p w14:paraId="7B99E5D1" w14:textId="3F9050DB" w:rsidR="00E56D5F" w:rsidRDefault="007E76A7" w:rsidP="00E56D5F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  <w:r w:rsidR="00E56D5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Jalan Gajahmada No 173 Jempong Baru, Kec. Sekarbela, Kota Mataram, NTB, Kode Pos 83116</w:t>
            </w:r>
          </w:p>
          <w:p w14:paraId="55E20594" w14:textId="5A127929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14:paraId="33BAA534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</w:rPr>
      </w:pPr>
    </w:p>
    <w:p w14:paraId="1A607F8E" w14:textId="269BA8C4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Bertindak untuk dan atas nama Balai Guru dan Tenaga Kependidikan (BGTK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)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Provinsi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Nusa Tenggara Barat</w:t>
      </w:r>
      <w:r>
        <w:rPr>
          <w:rFonts w:ascii="Bookman Old Style" w:eastAsia="Bookman Old Style" w:hAnsi="Bookman Old Style" w:cs="Bookman Old Style"/>
          <w:sz w:val="24"/>
          <w:szCs w:val="24"/>
        </w:rPr>
        <w:t>, Kementerian Pendidikan Dasar dan Menengah yang selanjutnya disebut PIHAK KESATU.</w:t>
      </w:r>
    </w:p>
    <w:tbl>
      <w:tblPr>
        <w:tblW w:w="8821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1515"/>
        <w:gridCol w:w="6897"/>
      </w:tblGrid>
      <w:tr w:rsidR="007E76A7" w14:paraId="7853DB25" w14:textId="77777777" w:rsidTr="004968F0">
        <w:tc>
          <w:tcPr>
            <w:tcW w:w="409" w:type="dxa"/>
          </w:tcPr>
          <w:p w14:paraId="030A1EE4" w14:textId="77777777" w:rsidR="007E76A7" w:rsidRDefault="007E76A7" w:rsidP="004968F0">
            <w:pPr>
              <w:spacing w:line="240" w:lineRule="auto"/>
              <w:ind w:left="-108" w:right="-88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1515" w:type="dxa"/>
          </w:tcPr>
          <w:p w14:paraId="364FBC10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Nama</w:t>
            </w:r>
          </w:p>
        </w:tc>
        <w:tc>
          <w:tcPr>
            <w:tcW w:w="6897" w:type="dxa"/>
          </w:tcPr>
          <w:p w14:paraId="2BEE843D" w14:textId="77777777" w:rsidR="007E76A7" w:rsidRPr="00CD7D2E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............................</w:t>
            </w:r>
          </w:p>
        </w:tc>
      </w:tr>
      <w:tr w:rsidR="007E76A7" w14:paraId="264198BF" w14:textId="77777777" w:rsidTr="004968F0">
        <w:tc>
          <w:tcPr>
            <w:tcW w:w="409" w:type="dxa"/>
          </w:tcPr>
          <w:p w14:paraId="440B031E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583664B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Jabatan            </w:t>
            </w:r>
          </w:p>
        </w:tc>
        <w:tc>
          <w:tcPr>
            <w:tcW w:w="6897" w:type="dxa"/>
          </w:tcPr>
          <w:p w14:paraId="6BE0B30B" w14:textId="1F615B62" w:rsidR="007E76A7" w:rsidRPr="00CD7D2E" w:rsidRDefault="007E76A7" w:rsidP="007E76A7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 (Pejabat Kepala Satuan Pendidikan)</w:t>
            </w:r>
          </w:p>
        </w:tc>
      </w:tr>
      <w:tr w:rsidR="007E76A7" w14:paraId="3EFC8EAD" w14:textId="77777777" w:rsidTr="004968F0">
        <w:tc>
          <w:tcPr>
            <w:tcW w:w="409" w:type="dxa"/>
          </w:tcPr>
          <w:p w14:paraId="3D8D9281" w14:textId="77777777" w:rsidR="007E76A7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B3A44C3" w14:textId="77777777" w:rsidR="007E76A7" w:rsidRDefault="007E76A7" w:rsidP="004968F0">
            <w:pPr>
              <w:spacing w:line="240" w:lineRule="auto"/>
              <w:ind w:left="-92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</w:t>
            </w:r>
          </w:p>
        </w:tc>
        <w:tc>
          <w:tcPr>
            <w:tcW w:w="6897" w:type="dxa"/>
          </w:tcPr>
          <w:p w14:paraId="056CEE3F" w14:textId="77777777" w:rsidR="007E76A7" w:rsidRPr="00CD7D2E" w:rsidRDefault="007E76A7" w:rsidP="004968F0">
            <w:pPr>
              <w:spacing w:line="240" w:lineRule="auto"/>
              <w:ind w:left="-108" w:right="7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CD7D2E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: ...........................</w:t>
            </w:r>
          </w:p>
        </w:tc>
      </w:tr>
    </w:tbl>
    <w:p w14:paraId="79FA47A1" w14:textId="77777777" w:rsidR="007E76A7" w:rsidRDefault="007E76A7" w:rsidP="007E76A7">
      <w:pPr>
        <w:spacing w:line="240" w:lineRule="auto"/>
        <w:ind w:left="100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119AE1F4" w14:textId="491FF915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Bertindak untuk dan atas nama </w:t>
      </w:r>
      <w:r w:rsidR="009A7DCD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Sekolah..</w:t>
      </w:r>
      <w:r w:rsidRPr="00AC41C8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*,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yang selanjutnya disebut PIHAK KEDUA.</w:t>
      </w:r>
    </w:p>
    <w:p w14:paraId="7DDB07DB" w14:textId="77777777" w:rsidR="007E76A7" w:rsidRDefault="007E76A7" w:rsidP="007E76A7">
      <w:pPr>
        <w:spacing w:before="240" w:after="24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Untuk selanjutnya PIHAK KESATU dan PIHAK KEDUA secara bersama-sama disebut PARA PIHAK dengan terlebih dahulu menerangkan bahwa:</w:t>
      </w:r>
    </w:p>
    <w:p w14:paraId="56C961EE" w14:textId="5AC91C7D" w:rsidR="007E76A7" w:rsidRDefault="007E76A7" w:rsidP="007E76A7">
      <w:pPr>
        <w:numPr>
          <w:ilvl w:val="0"/>
          <w:numId w:val="13"/>
        </w:numPr>
        <w:spacing w:before="240" w:line="240" w:lineRule="auto"/>
        <w:ind w:left="5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PIHAK KESATU mewakili unit pelaksana teknis di lingkungan Direktorat Jenderal Guru, Tenaga Kependidikan dan Pendidikan Guru selaku PPK. </w:t>
      </w:r>
    </w:p>
    <w:p w14:paraId="06BECD98" w14:textId="255DEC38" w:rsidR="007E76A7" w:rsidRDefault="007E76A7" w:rsidP="007E76A7">
      <w:pPr>
        <w:numPr>
          <w:ilvl w:val="0"/>
          <w:numId w:val="13"/>
        </w:numPr>
        <w:spacing w:before="240" w:line="240" w:lineRule="auto"/>
        <w:ind w:left="56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PIHAK KEDUA merupakan Kepala/pimpinan </w:t>
      </w:r>
      <w:r w:rsidR="00B649C4"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Sekolah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14:paraId="60E1E36F" w14:textId="3FAAFEA9" w:rsidR="007E76A7" w:rsidRDefault="007E76A7" w:rsidP="007E76A7">
      <w:pPr>
        <w:spacing w:before="240" w:after="24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  <w:highlight w:val="cyan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Sepakat untuk mengadakan Kontrak Kerja Sama tentang Pelaksanaan Pelatihan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Koding dan Kecerdasan Artifisial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(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>) bagi Guru, dengan ketentuan sebagai berikut:</w:t>
      </w:r>
      <w:r>
        <w:rPr>
          <w:rFonts w:ascii="Bookman Old Style" w:eastAsia="Bookman Old Style" w:hAnsi="Bookman Old Style" w:cs="Bookman Old Style"/>
          <w:sz w:val="24"/>
          <w:szCs w:val="24"/>
          <w:highlight w:val="cyan"/>
        </w:rPr>
        <w:t xml:space="preserve"> </w:t>
      </w:r>
    </w:p>
    <w:p w14:paraId="54DF0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</w:t>
      </w:r>
    </w:p>
    <w:p w14:paraId="0A458B5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Maksud dan Tujuan</w:t>
      </w:r>
    </w:p>
    <w:p w14:paraId="29001214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C251F3" w14:textId="60A00880" w:rsidR="007E76A7" w:rsidRDefault="007E76A7" w:rsidP="007E76A7">
      <w:pPr>
        <w:numPr>
          <w:ilvl w:val="0"/>
          <w:numId w:val="3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Kontrak Kerja Sama ini dimaksudkan untuk </w:t>
      </w:r>
      <w:r w:rsidR="0054409A">
        <w:rPr>
          <w:rFonts w:ascii="Bookman Old Style" w:eastAsia="Bookman Old Style" w:hAnsi="Bookman Old Style" w:cs="Bookman Old Style"/>
          <w:sz w:val="24"/>
          <w:szCs w:val="24"/>
        </w:rPr>
        <w:t>mensinergikan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54409A">
        <w:rPr>
          <w:rFonts w:ascii="Bookman Old Style" w:eastAsia="Bookman Old Style" w:hAnsi="Bookman Old Style" w:cs="Bookman Old Style"/>
          <w:sz w:val="24"/>
          <w:szCs w:val="24"/>
        </w:rPr>
        <w:t>tanggung jawab bagi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PARA PIHAK dalam </w:t>
      </w:r>
      <w:r w:rsidR="00DA2E33">
        <w:rPr>
          <w:rFonts w:ascii="Bookman Old Style" w:eastAsia="Bookman Old Style" w:hAnsi="Bookman Old Style" w:cs="Bookman Old Style"/>
          <w:sz w:val="24"/>
          <w:szCs w:val="24"/>
        </w:rPr>
        <w:t>mengelola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DA2E33">
        <w:rPr>
          <w:rFonts w:ascii="Bookman Old Style" w:eastAsia="Bookman Old Style" w:hAnsi="Bookman Old Style" w:cs="Bookman Old Style"/>
          <w:sz w:val="24"/>
          <w:szCs w:val="24"/>
        </w:rPr>
        <w:t>dana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Guru;</w:t>
      </w:r>
    </w:p>
    <w:p w14:paraId="73CE9218" w14:textId="34B431AC" w:rsidR="007E76A7" w:rsidRPr="00966FF1" w:rsidRDefault="00966FF1" w:rsidP="00966FF1">
      <w:pPr>
        <w:numPr>
          <w:ilvl w:val="0"/>
          <w:numId w:val="3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Tujuan dari Kontrak Kerja Sama ini sebagai landasan hukum bagi 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pengelolaan dana dalam 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penyelenggaraan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7E76A7" w:rsidRPr="00966FF1"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B64A5C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6C7931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41639B9F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5605AB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2</w:t>
      </w:r>
    </w:p>
    <w:p w14:paraId="702441F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Ruang Lingkup</w:t>
      </w:r>
    </w:p>
    <w:p w14:paraId="3A03A08F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336325" w14:textId="77777777" w:rsidR="007E76A7" w:rsidRDefault="007E76A7" w:rsidP="007E76A7">
      <w:pPr>
        <w:spacing w:line="240" w:lineRule="auto"/>
        <w:ind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Ruang lingkup kontrak kerja sama ini meliputi kegiatan:</w:t>
      </w:r>
    </w:p>
    <w:p w14:paraId="266F4A13" w14:textId="7056C72A" w:rsidR="007E76A7" w:rsidRDefault="007E76A7" w:rsidP="007E76A7">
      <w:pPr>
        <w:numPr>
          <w:ilvl w:val="0"/>
          <w:numId w:val="12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Pembiayaan penyelenggaraan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Guru;</w:t>
      </w:r>
    </w:p>
    <w:p w14:paraId="16798742" w14:textId="040CEB2F" w:rsidR="007E76A7" w:rsidRDefault="007E76A7" w:rsidP="007E76A7">
      <w:pPr>
        <w:numPr>
          <w:ilvl w:val="0"/>
          <w:numId w:val="12"/>
        </w:numPr>
        <w:spacing w:line="240" w:lineRule="auto"/>
        <w:ind w:left="567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Pemanfaatan sumber daya yang dimiliki PARA PIHAK</w:t>
      </w:r>
      <w:r w:rsidR="0035195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71B32ECF" w14:textId="77777777" w:rsidR="007E76A7" w:rsidRDefault="007E76A7" w:rsidP="007E76A7">
      <w:pPr>
        <w:spacing w:line="240" w:lineRule="auto"/>
        <w:ind w:left="100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17C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3</w:t>
      </w:r>
    </w:p>
    <w:p w14:paraId="646325D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Bentuk Kerja Sama dan Sasaran</w:t>
      </w:r>
    </w:p>
    <w:p w14:paraId="4AAEB2DF" w14:textId="77777777" w:rsidR="007E76A7" w:rsidRDefault="007E76A7" w:rsidP="007E76A7">
      <w:pPr>
        <w:spacing w:line="240" w:lineRule="auto"/>
        <w:ind w:left="142"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2B10EDBA" w14:textId="61FD63B3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Bentuk kerja sama adalah </w:t>
      </w:r>
      <w:r w:rsidR="00351955">
        <w:rPr>
          <w:rFonts w:ascii="Bookman Old Style" w:eastAsia="Bookman Old Style" w:hAnsi="Bookman Old Style" w:cs="Bookman Old Style"/>
          <w:sz w:val="24"/>
          <w:szCs w:val="24"/>
        </w:rPr>
        <w:t xml:space="preserve">pengelolaan </w:t>
      </w:r>
      <w:r w:rsidR="00D47D60">
        <w:rPr>
          <w:rFonts w:ascii="Bookman Old Style" w:eastAsia="Bookman Old Style" w:hAnsi="Bookman Old Style" w:cs="Bookman Old Style"/>
          <w:sz w:val="24"/>
          <w:szCs w:val="24"/>
        </w:rPr>
        <w:t xml:space="preserve">dana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melalui pendidikan dan pelatihan dengan target sasaran sebanyak</w:t>
      </w:r>
      <w:r w:rsidR="005A1376">
        <w:rPr>
          <w:rFonts w:ascii="Bookman Old Style" w:eastAsia="Bookman Old Style" w:hAnsi="Bookman Old Style" w:cs="Bookman Old Style"/>
          <w:sz w:val="24"/>
          <w:szCs w:val="24"/>
        </w:rPr>
        <w:t xml:space="preserve"> 1 (satu) orang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64038AD" w14:textId="4380EA3F" w:rsidR="007E76A7" w:rsidRDefault="007E76A7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26FCD3AE" w14:textId="6DEF73F4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4</w:t>
      </w:r>
    </w:p>
    <w:p w14:paraId="4C5182D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Tugas dan Tanggung Jawab</w:t>
      </w:r>
    </w:p>
    <w:p w14:paraId="6E14662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F9F413B" w14:textId="77777777" w:rsidR="007E76A7" w:rsidRDefault="007E76A7" w:rsidP="007E76A7">
      <w:pPr>
        <w:numPr>
          <w:ilvl w:val="0"/>
          <w:numId w:val="8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KESATU mempunyai tugas dan tanggung jawab:</w:t>
      </w:r>
    </w:p>
    <w:p w14:paraId="06E573AA" w14:textId="38C11CB9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menyusun Rencana Anggaran Biaya (RAB)</w:t>
      </w:r>
      <w:r w:rsidR="00891856">
        <w:rPr>
          <w:rFonts w:ascii="Bookman Old Style" w:eastAsia="Bookman Old Style" w:hAnsi="Bookman Old Style" w:cs="Bookman Old Style"/>
          <w:sz w:val="24"/>
          <w:szCs w:val="24"/>
        </w:rPr>
        <w:t xml:space="preserve"> PNBP Fungsional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yang terdiri dari komponen biaya pelatihan antara lain belanja bahan, honor output kegiatan dan belanja jasa profesi sebagai pembentuk tarif PNBP </w:t>
      </w:r>
      <w:r w:rsidR="00891856"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>ungsional. Komponen biaya tersebut tidak termasuk biaya transportasi, akomodasi, dan konsumsi;</w:t>
      </w:r>
    </w:p>
    <w:p w14:paraId="2B93076B" w14:textId="5A7DAE94" w:rsidR="007E76A7" w:rsidRPr="00E3619A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menyusun RAB pembiayaan </w:t>
      </w:r>
      <w:r w:rsidR="001E1219" w:rsidRPr="00E3619A">
        <w:rPr>
          <w:rFonts w:ascii="Bookman Old Style" w:eastAsia="Bookman Old Style" w:hAnsi="Bookman Old Style" w:cs="Bookman Old Style"/>
          <w:sz w:val="24"/>
          <w:szCs w:val="24"/>
        </w:rPr>
        <w:t>di luar komponen PNBP</w:t>
      </w:r>
      <w:r w:rsidR="009A2C58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Fungsional</w:t>
      </w:r>
      <w:r w:rsidR="001E1219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E3619A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atas layanan PNBP 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yang meliputi antara lain </w:t>
      </w:r>
      <w:r w:rsidRPr="00CD7D2E">
        <w:rPr>
          <w:rFonts w:ascii="Bookman Old Style" w:eastAsia="Bookman Old Style" w:hAnsi="Bookman Old Style" w:cs="Bookman Old Style"/>
          <w:sz w:val="24"/>
          <w:szCs w:val="24"/>
        </w:rPr>
        <w:t>belanja konsumsi bagi peserta, penceramah, pengajar dan panitia serta perjalanan dinas dan akomodasi (jika diperlukan) bagi penceramah, pengajar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dan panitia. Biaya pelatihan </w:t>
      </w:r>
      <w:r w:rsidR="00B826FE" w:rsidRPr="00E3619A">
        <w:rPr>
          <w:rFonts w:ascii="Bookman Old Style" w:eastAsia="Bookman Old Style" w:hAnsi="Bookman Old Style" w:cs="Bookman Old Style"/>
          <w:sz w:val="24"/>
          <w:szCs w:val="24"/>
        </w:rPr>
        <w:t>di luar kompone</w:t>
      </w:r>
      <w:r w:rsidR="00501569" w:rsidRPr="00E3619A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="00B826FE" w:rsidRPr="00E3619A">
        <w:rPr>
          <w:rFonts w:ascii="Bookman Old Style" w:eastAsia="Bookman Old Style" w:hAnsi="Bookman Old Style" w:cs="Bookman Old Style"/>
          <w:sz w:val="24"/>
          <w:szCs w:val="24"/>
        </w:rPr>
        <w:t xml:space="preserve"> PNBP </w:t>
      </w:r>
      <w:r w:rsidR="00CA5543">
        <w:rPr>
          <w:rFonts w:ascii="Bookman Old Style" w:eastAsia="Bookman Old Style" w:hAnsi="Bookman Old Style" w:cs="Bookman Old Style"/>
          <w:sz w:val="24"/>
          <w:szCs w:val="24"/>
        </w:rPr>
        <w:t xml:space="preserve">Fungsional atas layanan PNBP </w:t>
      </w:r>
      <w:r w:rsidRPr="00E3619A">
        <w:rPr>
          <w:rFonts w:ascii="Bookman Old Style" w:eastAsia="Bookman Old Style" w:hAnsi="Bookman Old Style" w:cs="Bookman Old Style"/>
          <w:sz w:val="24"/>
          <w:szCs w:val="24"/>
        </w:rPr>
        <w:t>akan disetorkan oleh PIHAK KEDUA ke rekening RPL;</w:t>
      </w:r>
    </w:p>
    <w:p w14:paraId="4290525D" w14:textId="15895A69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 xml:space="preserve">membuka rekening penerimaan PNBP dan rekening RPL yang digunakan untuk penerimaan setoran sebagaimana dimaksud pada pasal 4 ayat (1) </w:t>
      </w:r>
      <w:r w:rsidR="005264DA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huruf a dan b 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dari PIHAK KEDUA;</w:t>
      </w:r>
    </w:p>
    <w:p w14:paraId="35B47FFE" w14:textId="3140A12C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sz w:val="24"/>
          <w:szCs w:val="24"/>
        </w:rPr>
        <w:t>melakukan proses penyetoran ke Kas Negara</w:t>
      </w:r>
      <w:r w:rsidR="005544A7">
        <w:rPr>
          <w:rFonts w:ascii="Bookman Old Style" w:eastAsia="Bookman Old Style" w:hAnsi="Bookman Old Style" w:cs="Bookman Old Style"/>
          <w:sz w:val="24"/>
          <w:szCs w:val="24"/>
        </w:rPr>
        <w:t xml:space="preserve"> atas komponen PNBP Fungsional</w:t>
      </w:r>
      <w:r w:rsidRPr="003D1C6D">
        <w:rPr>
          <w:rFonts w:ascii="Bookman Old Style" w:eastAsia="Bookman Old Style" w:hAnsi="Bookman Old Style" w:cs="Bookman Old Style"/>
          <w:sz w:val="24"/>
          <w:szCs w:val="24"/>
        </w:rPr>
        <w:t xml:space="preserve"> dan pengajuan Maksimum Pencairan (MP) serta proses pencairan/pengelolaan dana PNBP dari PIHAK KEDUA;</w:t>
      </w:r>
    </w:p>
    <w:p w14:paraId="689F14AE" w14:textId="0C4F8407" w:rsidR="007E76A7" w:rsidRPr="003D1C6D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melakukan pembayaran untuk biaya sebagaimana dimaksud pada pasal 4 ayat (1) </w:t>
      </w:r>
      <w:r w:rsidR="005544A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huruf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 w:rsidR="007022BA">
        <w:rPr>
          <w:rFonts w:ascii="Bookman Old Style" w:eastAsia="Bookman Old Style" w:hAnsi="Bookman Old Style" w:cs="Bookman Old Style"/>
          <w:sz w:val="24"/>
          <w:szCs w:val="24"/>
        </w:rPr>
        <w:t>b</w:t>
      </w:r>
      <w:r w:rsidRPr="003D1C6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melalui rekening RPL;</w:t>
      </w:r>
    </w:p>
    <w:p w14:paraId="39E93625" w14:textId="6377BDD8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menyelenggarakan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sesuai dengan struktur program yang telah ditetapkan;</w:t>
      </w:r>
    </w:p>
    <w:p w14:paraId="1B89C9A6" w14:textId="03BB031B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menyiapkan dan menyampaikan kuitansi tanda terima pembayaran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kepada PIHAK KEDUA;</w:t>
      </w:r>
    </w:p>
    <w:p w14:paraId="1009A6A5" w14:textId="4348749C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menyampaikan laporan hasil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 PIHAK KEDUA; dan</w:t>
      </w:r>
    </w:p>
    <w:p w14:paraId="5D4ACA67" w14:textId="37BCBE9F" w:rsidR="007E76A7" w:rsidRDefault="007E76A7" w:rsidP="007E76A7">
      <w:pPr>
        <w:numPr>
          <w:ilvl w:val="0"/>
          <w:numId w:val="9"/>
        </w:numPr>
        <w:tabs>
          <w:tab w:val="left" w:pos="660"/>
        </w:tabs>
        <w:ind w:right="8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Mengadministrasikan dan menyimpan seluruh bukti pertanggungjawaban pelaksanaan kegiatan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Guru.</w:t>
      </w:r>
    </w:p>
    <w:p w14:paraId="1943AFAE" w14:textId="77777777" w:rsidR="007E76A7" w:rsidRDefault="007E76A7" w:rsidP="007E76A7">
      <w:pPr>
        <w:tabs>
          <w:tab w:val="left" w:pos="660"/>
        </w:tabs>
        <w:spacing w:line="240" w:lineRule="auto"/>
        <w:ind w:left="928" w:right="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4B76D04" w14:textId="77777777" w:rsidR="007E76A7" w:rsidRDefault="007E76A7" w:rsidP="007E76A7">
      <w:pPr>
        <w:numPr>
          <w:ilvl w:val="0"/>
          <w:numId w:val="8"/>
        </w:numPr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KEDUA mempunyai tugas dan tanggung jawab:</w:t>
      </w:r>
    </w:p>
    <w:p w14:paraId="1BDE253F" w14:textId="5EE9AE34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mengalokasikan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Pr="007E76A7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yang meliputi tarif PNBP </w:t>
      </w:r>
      <w:r w:rsidR="00B54328"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ungsional dan biaya </w:t>
      </w:r>
      <w:r w:rsidR="0017616A">
        <w:rPr>
          <w:rFonts w:ascii="Bookman Old Style" w:eastAsia="Bookman Old Style" w:hAnsi="Bookman Old Style" w:cs="Bookman Old Style"/>
          <w:sz w:val="24"/>
          <w:szCs w:val="24"/>
        </w:rPr>
        <w:t>di luar komponen PNBP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B54328">
        <w:rPr>
          <w:rFonts w:ascii="Bookman Old Style" w:eastAsia="Bookman Old Style" w:hAnsi="Bookman Old Style" w:cs="Bookman Old Style"/>
          <w:sz w:val="24"/>
          <w:szCs w:val="24"/>
        </w:rPr>
        <w:t xml:space="preserve">Fungsional atas layanan PNBP </w:t>
      </w:r>
      <w:r>
        <w:rPr>
          <w:rFonts w:ascii="Bookman Old Style" w:eastAsia="Bookman Old Style" w:hAnsi="Bookman Old Style" w:cs="Bookman Old Style"/>
          <w:sz w:val="24"/>
          <w:szCs w:val="24"/>
        </w:rPr>
        <w:t>sesuai kontrak kerja sama yang disepakati oleh PARA PIHAK;</w:t>
      </w:r>
    </w:p>
    <w:p w14:paraId="161016C9" w14:textId="5B4F9069" w:rsidR="002D6ADA" w:rsidRPr="00B649C4" w:rsidRDefault="007E76A7" w:rsidP="00534111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melakukan pembayaran komponen pendanaan PNBP fungsional 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 Komponen di luar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kepada PIHAK KESATU melalui Bendahara Penerimaan 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sesuai dengan peraturan perundang-undangan dan ketentuan yang berlaku terkait PNBP </w:t>
      </w:r>
      <w:r w:rsidR="005A4610" w:rsidRPr="00B649C4">
        <w:rPr>
          <w:rFonts w:ascii="Bookman Old Style" w:eastAsia="Bookman Old Style" w:hAnsi="Bookman Old Style" w:cs="Bookman Old Style"/>
          <w:sz w:val="24"/>
          <w:szCs w:val="24"/>
        </w:rPr>
        <w:t>kepada PIHAK KESATU melalui rekening RPL</w:t>
      </w:r>
      <w:r w:rsidR="00534111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(Kode Virtual Account pembayaran)</w:t>
      </w:r>
      <w:r w:rsidR="005A4610" w:rsidRPr="00B649C4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4B336496" w14:textId="3A041E38" w:rsidR="007E76A7" w:rsidRDefault="00FA5382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menga</w:t>
      </w:r>
      <w:r w:rsidR="001616B5" w:rsidRPr="00B649C4">
        <w:rPr>
          <w:rFonts w:ascii="Bookman Old Style" w:eastAsia="Bookman Old Style" w:hAnsi="Bookman Old Style" w:cs="Bookman Old Style"/>
          <w:sz w:val="24"/>
          <w:szCs w:val="24"/>
        </w:rPr>
        <w:t>lokasikan dan melakukan pembayaran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2A6389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langsung untuk 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>transport dan penginapan</w:t>
      </w:r>
      <w:r w:rsidR="00D977A8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peserta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Guru, sesuai kebutuhan kegiatan</w:t>
      </w:r>
      <w:r w:rsidR="00A60C8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dan ketersediaan anggaran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0DA6AACF" w14:textId="2B858150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menerima kuitansi tanda terima pembayaran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 PIHAK KESATU;</w:t>
      </w:r>
      <w:r w:rsidR="00027535">
        <w:rPr>
          <w:rFonts w:ascii="Bookman Old Style" w:eastAsia="Bookman Old Style" w:hAnsi="Bookman Old Style" w:cs="Bookman Old Style"/>
          <w:sz w:val="24"/>
          <w:szCs w:val="24"/>
        </w:rPr>
        <w:t xml:space="preserve"> dan</w:t>
      </w:r>
    </w:p>
    <w:p w14:paraId="4DF37248" w14:textId="3BBEA750" w:rsidR="007E76A7" w:rsidRDefault="007E76A7" w:rsidP="007E76A7">
      <w:pPr>
        <w:numPr>
          <w:ilvl w:val="0"/>
          <w:numId w:val="7"/>
        </w:numPr>
        <w:tabs>
          <w:tab w:val="left" w:pos="660"/>
        </w:tabs>
        <w:spacing w:line="240" w:lineRule="auto"/>
        <w:ind w:left="993" w:right="74" w:hanging="42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menerima laporan hasil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Guru dari PIHAK KESATU</w:t>
      </w:r>
      <w:r w:rsidR="00027535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3DDE05EC" w14:textId="77777777" w:rsidR="00027535" w:rsidRDefault="00027535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color w:val="EE0000"/>
          <w:sz w:val="24"/>
          <w:szCs w:val="24"/>
        </w:rPr>
      </w:pPr>
    </w:p>
    <w:p w14:paraId="5AF9B245" w14:textId="72839AFE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027535">
        <w:rPr>
          <w:rFonts w:ascii="Bookman Old Style" w:eastAsia="Bookman Old Style" w:hAnsi="Bookman Old Style" w:cs="Bookman Old Style"/>
          <w:sz w:val="24"/>
          <w:szCs w:val="24"/>
        </w:rPr>
        <w:t>Pasal 5</w:t>
      </w:r>
    </w:p>
    <w:p w14:paraId="3838D79C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Pembiayaan</w:t>
      </w:r>
    </w:p>
    <w:p w14:paraId="77B44DA4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1381D7" w14:textId="35F1C6F4" w:rsidR="007E76A7" w:rsidRDefault="007E76A7" w:rsidP="007E76A7">
      <w:pPr>
        <w:numPr>
          <w:ilvl w:val="0"/>
          <w:numId w:val="10"/>
        </w:num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Sumber pembiayaan pelaksanaan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berasal dari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Satuan Pendidikan berasal dari Dana BOS  Kinerj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="00A60C8D">
        <w:rPr>
          <w:rFonts w:ascii="Bookman Old Style" w:eastAsia="Bookman Old Style" w:hAnsi="Bookman Old Style" w:cs="Bookman Old Style"/>
          <w:sz w:val="24"/>
          <w:szCs w:val="24"/>
        </w:rPr>
        <w:t>/ BOS Reguler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dengan mekanisme PNBP yang dikelola oleh PIHAK KESATU; </w:t>
      </w:r>
    </w:p>
    <w:p w14:paraId="1668F94A" w14:textId="39060FBA" w:rsidR="007E76A7" w:rsidRDefault="007E76A7" w:rsidP="007E76A7">
      <w:pPr>
        <w:numPr>
          <w:ilvl w:val="0"/>
          <w:numId w:val="10"/>
        </w:num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Biaya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sebagaimana (1)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sebagaimana dimaksud pada ayat (1)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Rp…….. (terbilang)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orang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dengan rincian sebagai berikut :</w:t>
      </w:r>
    </w:p>
    <w:p w14:paraId="1D70E719" w14:textId="77777777" w:rsidR="00423667" w:rsidRDefault="00423667" w:rsidP="00423667">
      <w:pPr>
        <w:spacing w:line="240" w:lineRule="auto"/>
        <w:ind w:left="567" w:right="4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543039BD" w14:textId="77777777" w:rsidR="007E76A7" w:rsidRDefault="007E76A7" w:rsidP="007E76A7">
      <w:pPr>
        <w:numPr>
          <w:ilvl w:val="0"/>
          <w:numId w:val="11"/>
        </w:numPr>
        <w:ind w:left="90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lastRenderedPageBreak/>
        <w:t xml:space="preserve">Biaya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Rp…../orang</w:t>
      </w:r>
    </w:p>
    <w:p w14:paraId="5923E7CB" w14:textId="758EE71F" w:rsidR="007E76A7" w:rsidRDefault="007E76A7" w:rsidP="007E76A7">
      <w:pPr>
        <w:numPr>
          <w:ilvl w:val="0"/>
          <w:numId w:val="11"/>
        </w:numPr>
        <w:ind w:left="900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Biaya di luar komponen PNBP Fungsional </w:t>
      </w:r>
      <w:r w:rsidR="00D57993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atas layanan PNBP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Rp…./orang</w:t>
      </w:r>
    </w:p>
    <w:p w14:paraId="5180324F" w14:textId="54E9A545" w:rsidR="007E76A7" w:rsidRPr="00B649C4" w:rsidRDefault="007E76A7" w:rsidP="007E76A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Biaya pelatihan sebagaimana dimaksud pada ayat (2) poin b belum termasuk akomodasi dan transportasi peserta</w:t>
      </w:r>
      <w:r w:rsidR="00384604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yang akan ditanggung oleh Dana BOS  Kinerja</w:t>
      </w:r>
      <w:r w:rsidR="00A60C8D" w:rsidRPr="00B649C4">
        <w:rPr>
          <w:rFonts w:ascii="Bookman Old Style" w:eastAsia="Bookman Old Style" w:hAnsi="Bookman Old Style" w:cs="Bookman Old Style"/>
          <w:color w:val="000000"/>
          <w:sz w:val="24"/>
          <w:szCs w:val="24"/>
        </w:rPr>
        <w:t>/ BOS Reguler</w:t>
      </w:r>
    </w:p>
    <w:p w14:paraId="3E16D931" w14:textId="736952DE" w:rsidR="007E76A7" w:rsidRDefault="007E76A7" w:rsidP="007E76A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Besaran total keseluruhan biaya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>
        <w:rPr>
          <w:rFonts w:ascii="Bookman Old Style" w:eastAsia="Bookman Old Style" w:hAnsi="Bookman Old Style" w:cs="Bookman Old Style"/>
          <w:sz w:val="24"/>
          <w:szCs w:val="24"/>
        </w:rPr>
        <w:t>Guru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sebagaimana dimaksud pada pasal 5 ayat (2) adalah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Rp……</w:t>
      </w:r>
      <w:r w:rsidRPr="00217B9D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 rincian sebagai berikut :</w:t>
      </w:r>
    </w:p>
    <w:p w14:paraId="0D96F423" w14:textId="68039153" w:rsidR="007E76A7" w:rsidRPr="00217B9D" w:rsidRDefault="007E76A7" w:rsidP="007E76A7">
      <w:pPr>
        <w:numPr>
          <w:ilvl w:val="1"/>
          <w:numId w:val="10"/>
        </w:numPr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Biaya PNBP Fungsional </w:t>
      </w:r>
      <w:r w:rsidR="003D1C6D">
        <w:rPr>
          <w:rFonts w:ascii="Bookman Old Style" w:eastAsia="Bookman Old Style" w:hAnsi="Bookman Old Style" w:cs="Bookman Old Style"/>
          <w:sz w:val="24"/>
          <w:szCs w:val="24"/>
        </w:rPr>
        <w:t xml:space="preserve">yang akan disetorkan ke kas negara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Rp…..</w:t>
      </w:r>
      <w:r w:rsidRPr="00217B9D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 </w:t>
      </w:r>
    </w:p>
    <w:p w14:paraId="0E28A644" w14:textId="620720F6" w:rsidR="00B40CDF" w:rsidRPr="00217B9D" w:rsidRDefault="007E76A7" w:rsidP="002F2D77">
      <w:pPr>
        <w:numPr>
          <w:ilvl w:val="1"/>
          <w:numId w:val="10"/>
        </w:numPr>
        <w:jc w:val="both"/>
        <w:rPr>
          <w:rFonts w:ascii="Bookman Old Style" w:eastAsia="Bookman Old Style" w:hAnsi="Bookman Old Style" w:cs="Bookman Old Style"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Biaya di luar komponen PNBP Fungsional </w:t>
      </w:r>
      <w:r w:rsidR="00BD3490">
        <w:rPr>
          <w:rFonts w:ascii="Bookman Old Style" w:eastAsia="Bookman Old Style" w:hAnsi="Bookman Old Style" w:cs="Bookman Old Style"/>
          <w:sz w:val="24"/>
          <w:szCs w:val="24"/>
        </w:rPr>
        <w:t xml:space="preserve">atas layanan PNBP </w:t>
      </w:r>
      <w:r w:rsidRPr="00B649C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sebesar Rp….</w:t>
      </w:r>
    </w:p>
    <w:p w14:paraId="7988E6C6" w14:textId="77777777" w:rsidR="002F2D77" w:rsidRPr="002F2D77" w:rsidRDefault="002F2D77" w:rsidP="002F2D77">
      <w:pPr>
        <w:ind w:left="86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C407CDA" w14:textId="7405660B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6</w:t>
      </w:r>
    </w:p>
    <w:p w14:paraId="11029981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Tata Cara Pembayaran</w:t>
      </w:r>
    </w:p>
    <w:p w14:paraId="2BC7A954" w14:textId="77777777" w:rsidR="007E76A7" w:rsidRDefault="007E76A7" w:rsidP="007E76A7">
      <w:pPr>
        <w:spacing w:line="240" w:lineRule="auto"/>
        <w:ind w:left="142"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B7CF96" w14:textId="0B8F3D25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KEDUA wajib membayar lunas biaya pelaksanaan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Guru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dengan mekanisme PNBP fungsional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 komponen di luar PNBP fungsional 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>kepada PIHAK KESATU melalui transfer ke rekening bendahara dengan rincian sebagai berikut:</w:t>
      </w:r>
    </w:p>
    <w:p w14:paraId="17A37FB1" w14:textId="12B87BCD" w:rsidR="007E76A7" w:rsidRPr="00B649C4" w:rsidRDefault="00217B9D" w:rsidP="004D2AC2">
      <w:pPr>
        <w:tabs>
          <w:tab w:val="left" w:pos="3175"/>
        </w:tabs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Kode VA pembayaran</w:t>
      </w:r>
      <w:r w:rsidR="007E76A7" w:rsidRPr="00B649C4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="00FE090D">
        <w:rPr>
          <w:rFonts w:ascii="Bookman Old Style" w:eastAsia="Bookman Old Style" w:hAnsi="Bookman Old Style" w:cs="Bookman Old Style"/>
          <w:sz w:val="24"/>
          <w:szCs w:val="24"/>
        </w:rPr>
        <w:t xml:space="preserve">Terlampir </w:t>
      </w:r>
      <w:r w:rsidR="00D11158">
        <w:rPr>
          <w:rFonts w:ascii="Bookman Old Style" w:eastAsia="Bookman Old Style" w:hAnsi="Bookman Old Style" w:cs="Bookman Old Style"/>
          <w:sz w:val="24"/>
          <w:szCs w:val="24"/>
        </w:rPr>
        <w:t>pada</w:t>
      </w:r>
      <w:r w:rsidR="00423667">
        <w:rPr>
          <w:rFonts w:ascii="Bookman Old Style" w:eastAsia="Bookman Old Style" w:hAnsi="Bookman Old Style" w:cs="Bookman Old Style"/>
          <w:sz w:val="24"/>
          <w:szCs w:val="24"/>
        </w:rPr>
        <w:t xml:space="preserve"> sistem</w:t>
      </w:r>
    </w:p>
    <w:p w14:paraId="51805EC4" w14:textId="64BE3C00" w:rsidR="007E76A7" w:rsidRPr="00B649C4" w:rsidRDefault="007E76A7" w:rsidP="004D2AC2">
      <w:pPr>
        <w:tabs>
          <w:tab w:val="left" w:pos="3175"/>
        </w:tabs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>Bank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>Mandiri</w:t>
      </w:r>
    </w:p>
    <w:p w14:paraId="63E26112" w14:textId="77777777" w:rsidR="007E76A7" w:rsidRPr="003D1C6D" w:rsidRDefault="007E76A7" w:rsidP="00217B9D">
      <w:pPr>
        <w:tabs>
          <w:tab w:val="left" w:pos="3175"/>
        </w:tabs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B2DCC8" w14:textId="11297269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KESATU akan melakukan penyetoran ke kas negara melalui rekening RPL atas komponen PNBP Fungsional. </w:t>
      </w:r>
    </w:p>
    <w:p w14:paraId="2ECCDE6B" w14:textId="209D78D7" w:rsidR="007E76A7" w:rsidRPr="00B649C4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Pembayaran sebagaimana dimaksud pada ayat (1) dan (2) dilakukan paling lambat 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>hari ke-3 (tiga) saat IN 1 berjalan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047D68CB" w14:textId="17141D38" w:rsidR="007E76A7" w:rsidRPr="003D1C6D" w:rsidRDefault="007E76A7" w:rsidP="004D2AC2">
      <w:pPr>
        <w:numPr>
          <w:ilvl w:val="0"/>
          <w:numId w:val="1"/>
        </w:numPr>
        <w:tabs>
          <w:tab w:val="left" w:pos="3175"/>
        </w:tabs>
        <w:spacing w:line="240" w:lineRule="auto"/>
        <w:ind w:left="567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PIHAK KESATU akan mengembalikan sisa </w:t>
      </w:r>
      <w:r w:rsidR="001A04A4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dana </w:t>
      </w:r>
      <w:r w:rsidR="00A55D2D" w:rsidRPr="00B649C4">
        <w:rPr>
          <w:rFonts w:ascii="Bookman Old Style" w:eastAsia="Bookman Old Style" w:hAnsi="Bookman Old Style" w:cs="Bookman Old Style"/>
          <w:sz w:val="24"/>
          <w:szCs w:val="24"/>
        </w:rPr>
        <w:t>Pelatihan KKA</w:t>
      </w:r>
      <w:r w:rsidR="00627F46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bagi Guru</w:t>
      </w:r>
      <w:r w:rsidR="00217B9D"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1A04A4" w:rsidRPr="00B649C4">
        <w:rPr>
          <w:rFonts w:ascii="Bookman Old Style" w:eastAsia="Bookman Old Style" w:hAnsi="Bookman Old Style" w:cs="Bookman Old Style"/>
          <w:sz w:val="24"/>
          <w:szCs w:val="24"/>
        </w:rPr>
        <w:t>pada rekening RPL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(jika ada) </w:t>
      </w:r>
      <w:r w:rsidR="00D70191" w:rsidRPr="00B649C4">
        <w:rPr>
          <w:rFonts w:ascii="Bookman Old Style" w:eastAsia="Bookman Old Style" w:hAnsi="Bookman Old Style" w:cs="Bookman Old Style"/>
          <w:sz w:val="24"/>
          <w:szCs w:val="24"/>
        </w:rPr>
        <w:t>ke Kas Negara</w:t>
      </w:r>
      <w:r w:rsidRPr="00B649C4">
        <w:rPr>
          <w:rFonts w:ascii="Bookman Old Style" w:eastAsia="Bookman Old Style" w:hAnsi="Bookman Old Style" w:cs="Bookman Old Style"/>
          <w:sz w:val="24"/>
          <w:szCs w:val="24"/>
        </w:rPr>
        <w:t xml:space="preserve"> pada akhir</w:t>
      </w:r>
      <w:r w:rsidRPr="003D1C6D">
        <w:rPr>
          <w:rFonts w:ascii="Bookman Old Style" w:eastAsia="Bookman Old Style" w:hAnsi="Bookman Old Style" w:cs="Bookman Old Style"/>
          <w:sz w:val="24"/>
          <w:szCs w:val="24"/>
        </w:rPr>
        <w:t xml:space="preserve"> pelaksanaan pelatihan</w:t>
      </w:r>
      <w:r w:rsidR="00627F46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5A29F6E1" w14:textId="66157942" w:rsidR="007E76A7" w:rsidRPr="003D1C6D" w:rsidRDefault="007E76A7" w:rsidP="00627F46">
      <w:pPr>
        <w:tabs>
          <w:tab w:val="left" w:pos="3175"/>
        </w:tabs>
        <w:spacing w:line="240" w:lineRule="auto"/>
        <w:ind w:left="14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73A0C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7</w:t>
      </w:r>
    </w:p>
    <w:p w14:paraId="46EBC217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Ketentuan Pajak</w:t>
      </w:r>
    </w:p>
    <w:p w14:paraId="5D81D75A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92F8038" w14:textId="77777777" w:rsidR="007E76A7" w:rsidRDefault="007E76A7" w:rsidP="007E76A7">
      <w:pPr>
        <w:tabs>
          <w:tab w:val="left" w:pos="3175"/>
        </w:tabs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Pembayaran pajak yang diakibatkan oleh pelaksanaan Kontrak Kerja Sama ini sesuai dengan ketentuan peraturan perundang-undangan.</w:t>
      </w:r>
    </w:p>
    <w:p w14:paraId="0916FDA9" w14:textId="59880F12" w:rsidR="004413E1" w:rsidRDefault="004413E1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306E903" w14:textId="3EC43AF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8</w:t>
      </w:r>
    </w:p>
    <w:p w14:paraId="2B25E305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Jangka Waktu</w:t>
      </w:r>
    </w:p>
    <w:p w14:paraId="678302DE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811E680" w14:textId="6CCE8159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Kontrak Kerja Sama  ini berlaku terhitung sejak ditandatangani oleh PARA PIHAK sampai dengan </w:t>
      </w:r>
      <w:r w:rsidR="00217B9D">
        <w:rPr>
          <w:rFonts w:ascii="Bookman Old Style" w:eastAsia="Bookman Old Style" w:hAnsi="Bookman Old Style" w:cs="Bookman Old Style"/>
          <w:sz w:val="24"/>
          <w:szCs w:val="24"/>
        </w:rPr>
        <w:t xml:space="preserve">10 (sepuluh) hari kerja setelah pelaksanaan IN 2 selesai. </w:t>
      </w:r>
    </w:p>
    <w:p w14:paraId="3657E87E" w14:textId="77777777" w:rsidR="00423667" w:rsidRDefault="0042366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C5E2992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Pasal 9</w:t>
      </w:r>
    </w:p>
    <w:p w14:paraId="436DB3F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Sanksi</w:t>
      </w:r>
    </w:p>
    <w:p w14:paraId="629DA9D3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5588EC1A" w14:textId="77777777" w:rsidR="007E76A7" w:rsidRDefault="007E76A7" w:rsidP="007E76A7">
      <w:pPr>
        <w:spacing w:line="240" w:lineRule="auto"/>
        <w:ind w:left="100" w:right="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Apabila PARA PIHAK tidak melaksanakan kewajiban yang diatur pada kontrak kerja sama ini, maka akan diberikan sanksi sesuai ketentuan peraturan perundang-undangan.</w:t>
      </w:r>
    </w:p>
    <w:p w14:paraId="691E1877" w14:textId="7B5BA67F" w:rsidR="004D2AC2" w:rsidRDefault="004D2AC2">
      <w:pPr>
        <w:spacing w:after="160" w:line="278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68DF1699" w14:textId="3C3C1C7F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10</w:t>
      </w:r>
    </w:p>
    <w:p w14:paraId="5172ECFC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Force Majeure</w:t>
      </w:r>
      <w:r>
        <w:rPr>
          <w:rFonts w:ascii="Bookman Old Style" w:eastAsia="Bookman Old Style" w:hAnsi="Bookman Old Style" w:cs="Bookman Old Style"/>
          <w:sz w:val="24"/>
          <w:szCs w:val="24"/>
        </w:rPr>
        <w:t>)</w:t>
      </w:r>
    </w:p>
    <w:p w14:paraId="40FA4D9F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5D80B0F0" w14:textId="77777777" w:rsidR="007E76A7" w:rsidRDefault="007E76A7" w:rsidP="007E76A7">
      <w:pPr>
        <w:numPr>
          <w:ilvl w:val="0"/>
          <w:numId w:val="5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Yang dimaksud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Force Majeure</w:t>
      </w:r>
      <w:r>
        <w:rPr>
          <w:rFonts w:ascii="Bookman Old Style" w:eastAsia="Bookman Old Style" w:hAnsi="Bookman Old Style" w:cs="Bookman Old Style"/>
          <w:sz w:val="24"/>
          <w:szCs w:val="24"/>
        </w:rPr>
        <w:t>) adalah peristiwa seperti: bencana alam (gempa bumi, tanah longsor, banjir), kebakaran, perang, huru-hara, pemogokan, pemberontakan, dan epidemi yang secara keseluruhan ada hubungan langsung dengan penyelesaian kegiatan.</w:t>
      </w:r>
    </w:p>
    <w:p w14:paraId="2D10E1C6" w14:textId="77777777" w:rsidR="007E76A7" w:rsidRDefault="007E76A7" w:rsidP="007E76A7">
      <w:pPr>
        <w:numPr>
          <w:ilvl w:val="0"/>
          <w:numId w:val="5"/>
        </w:num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Apabila terjadi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Force Majeure) </w:t>
      </w:r>
      <w:r>
        <w:rPr>
          <w:rFonts w:ascii="Bookman Old Style" w:eastAsia="Bookman Old Style" w:hAnsi="Bookman Old Style" w:cs="Bookman Old Style"/>
          <w:sz w:val="24"/>
          <w:szCs w:val="24"/>
        </w:rPr>
        <w:t>sebagaimana dimaksud pada ayat (1) maka pihak yang terkena keadaan kahar 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Force Majeure) </w:t>
      </w:r>
    </w:p>
    <w:p w14:paraId="7BB222B2" w14:textId="77777777" w:rsidR="007E76A7" w:rsidRDefault="007E76A7" w:rsidP="007E76A7">
      <w:pPr>
        <w:spacing w:line="240" w:lineRule="auto"/>
        <w:ind w:left="5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wajib memberitahukan kepada pihak lain disertai surat keterangan yang mendukung terjadinya keadaan kahar dari pihak yang berwenang.</w:t>
      </w:r>
    </w:p>
    <w:p w14:paraId="7BEA0896" w14:textId="77777777" w:rsidR="007E76A7" w:rsidRDefault="007E76A7" w:rsidP="007E76A7">
      <w:pPr>
        <w:tabs>
          <w:tab w:val="left" w:pos="5649"/>
        </w:tabs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C586158" w14:textId="77777777" w:rsidR="007E76A7" w:rsidRDefault="007E76A7" w:rsidP="007E76A7">
      <w:pPr>
        <w:tabs>
          <w:tab w:val="left" w:pos="5649"/>
        </w:tabs>
        <w:spacing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11</w:t>
      </w:r>
    </w:p>
    <w:p w14:paraId="459B5AB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Penyelesaian Perselisihan</w:t>
      </w:r>
    </w:p>
    <w:p w14:paraId="73F4E278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14A0FF52" w14:textId="77777777" w:rsidR="007E76A7" w:rsidRDefault="007E76A7" w:rsidP="00436F24">
      <w:pPr>
        <w:spacing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Segala perselisihan yang timbul akibat pelaksanaan Kontrak Kerja Sama ini yang langsung mempengaruhi pelaksanaan Kontrak Kerja Sama maka PARA PIHAK akan menyelesaikan secara musyawarah dan mufakat.</w:t>
      </w:r>
    </w:p>
    <w:p w14:paraId="7A190EB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2E5675A6" w14:textId="77777777" w:rsidR="007E76A7" w:rsidRDefault="007E76A7" w:rsidP="007E76A7">
      <w:pPr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45EC1BD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12</w:t>
      </w:r>
    </w:p>
    <w:p w14:paraId="0DF4422D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Pemberitahuan</w:t>
      </w:r>
    </w:p>
    <w:p w14:paraId="6E9B67A0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5AE35691" w14:textId="77777777" w:rsidR="007E76A7" w:rsidRDefault="007E76A7" w:rsidP="007E76A7">
      <w:pPr>
        <w:spacing w:line="240" w:lineRule="auto"/>
        <w:ind w:left="142" w:right="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Setiap pemberitahuan yang berhubungan dengan kontrak ini wajib diberikan secara tertulis oleh PARA PIHAK dengan alamat sebagai berikut:</w:t>
      </w:r>
    </w:p>
    <w:p w14:paraId="5E7CD2AA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tbl>
      <w:tblPr>
        <w:tblW w:w="9497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677"/>
      </w:tblGrid>
      <w:tr w:rsidR="007E76A7" w14:paraId="49EA0ADD" w14:textId="77777777" w:rsidTr="00B649C4">
        <w:tc>
          <w:tcPr>
            <w:tcW w:w="4820" w:type="dxa"/>
          </w:tcPr>
          <w:p w14:paraId="75AAA35D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PIHAK KESATU</w:t>
            </w:r>
          </w:p>
          <w:p w14:paraId="2E4A1E4C" w14:textId="683B4E9C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BGTK Provinsi</w:t>
            </w:r>
            <w:r w:rsidR="00575C2B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Nusa Tenggara Barat</w:t>
            </w:r>
          </w:p>
          <w:p w14:paraId="6C7918A8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1A4EB8EA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918A7B9" w14:textId="7982993B" w:rsidR="007E76A7" w:rsidRDefault="00436F24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PPK</w:t>
            </w:r>
          </w:p>
          <w:p w14:paraId="21E73F52" w14:textId="25F92DEB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Jala</w:t>
            </w:r>
            <w:r w:rsidR="00175988">
              <w:rPr>
                <w:rFonts w:ascii="Bookman Old Style" w:eastAsia="Bookman Old Style" w:hAnsi="Bookman Old Style" w:cs="Bookman Old Style"/>
                <w:sz w:val="24"/>
                <w:szCs w:val="24"/>
              </w:rPr>
              <w:t>n Gajahmada No 173 Jempong Baru, Kec. Sekarbela, Kota Mataram</w:t>
            </w:r>
          </w:p>
          <w:p w14:paraId="3F7501D5" w14:textId="64C79F53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No Tel</w:t>
            </w:r>
            <w:r w:rsidR="00175988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 (0370) 620870</w:t>
            </w:r>
          </w:p>
          <w:p w14:paraId="06D42871" w14:textId="66F4F3F6" w:rsidR="007E76A7" w:rsidRDefault="00175988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Surel</w:t>
            </w:r>
            <w:r w:rsidR="00B649C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bgtkntb@kemendikdasmen.go.id</w:t>
            </w:r>
          </w:p>
        </w:tc>
        <w:tc>
          <w:tcPr>
            <w:tcW w:w="4677" w:type="dxa"/>
          </w:tcPr>
          <w:p w14:paraId="14202549" w14:textId="77777777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PIHAK KEDUA</w:t>
            </w:r>
          </w:p>
          <w:p w14:paraId="304317C5" w14:textId="448D3BAE" w:rsidR="007E76A7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Yayasan/Lembaga/Instansi Lainnya / Satuan Pendidikan ……..</w:t>
            </w:r>
          </w:p>
          <w:p w14:paraId="5D881CBC" w14:textId="77777777" w:rsidR="00436F24" w:rsidRDefault="00436F24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14:paraId="566E9A0B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Kepala/Direktur/Pimpinan</w:t>
            </w:r>
          </w:p>
          <w:p w14:paraId="6C187415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Jalan……..</w:t>
            </w:r>
          </w:p>
          <w:p w14:paraId="012A2C8A" w14:textId="77777777" w:rsidR="007E76A7" w:rsidRPr="00B649C4" w:rsidRDefault="007E76A7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No Telp….</w:t>
            </w:r>
          </w:p>
          <w:p w14:paraId="49FB549E" w14:textId="7BE770A4" w:rsidR="007E76A7" w:rsidRDefault="00175988" w:rsidP="004968F0">
            <w:pPr>
              <w:spacing w:line="240" w:lineRule="auto"/>
              <w:ind w:right="4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B649C4">
              <w:rPr>
                <w:rFonts w:ascii="Bookman Old Style" w:eastAsia="Bookman Old Style" w:hAnsi="Bookman Old Style" w:cs="Bookman Old Style"/>
                <w:sz w:val="24"/>
                <w:szCs w:val="24"/>
                <w:highlight w:val="yellow"/>
              </w:rPr>
              <w:t>Surel ….</w:t>
            </w:r>
          </w:p>
        </w:tc>
      </w:tr>
    </w:tbl>
    <w:p w14:paraId="16BE2388" w14:textId="77777777" w:rsidR="007E76A7" w:rsidRDefault="007E76A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Setiap perubahan dan penggantian dari alamat-alamat tersebut di atas,                          wajib diberitahukan secara tertulis oleh pihak yang satu kepada pihak            yang lain.</w:t>
      </w:r>
    </w:p>
    <w:p w14:paraId="788CD928" w14:textId="77777777" w:rsidR="002F2D9C" w:rsidRDefault="002F2D9C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226C966" w14:textId="77777777" w:rsidR="00423667" w:rsidRDefault="0042366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84C0AD" w14:textId="429D6F63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Pasal 13</w:t>
      </w:r>
    </w:p>
    <w:p w14:paraId="57E09166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Lain-lain</w:t>
      </w:r>
    </w:p>
    <w:p w14:paraId="5D36ED1D" w14:textId="79E0055E" w:rsidR="007E76A7" w:rsidRDefault="007E76A7" w:rsidP="007E7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4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PARA PIHAK harus memastikan jumlah peserta sasaran yang akan mengikuti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. </w:t>
      </w:r>
    </w:p>
    <w:p w14:paraId="1F33636E" w14:textId="4931B4C9" w:rsidR="007E76A7" w:rsidRDefault="007E76A7" w:rsidP="007E76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right="4" w:hanging="425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Apabila sasaran yang mengikuti </w:t>
      </w:r>
      <w:r w:rsidR="00A55D2D">
        <w:rPr>
          <w:rFonts w:ascii="Bookman Old Style" w:eastAsia="Bookman Old Style" w:hAnsi="Bookman Old Style" w:cs="Bookman Old Style"/>
          <w:color w:val="000000"/>
          <w:sz w:val="24"/>
          <w:szCs w:val="24"/>
        </w:rPr>
        <w:t>Pelatihan KKA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berkurang dari target dengan alasan apapun setelah dana PNBP fungsional disetorkan ke Kas Negara, maka biaya yang telah dikeluarkan oleh PIHAK KEDUA tidak dapat dikembalikan dan diakui sebagai pendapatan Negara.</w:t>
      </w:r>
    </w:p>
    <w:p w14:paraId="4EAD21D9" w14:textId="77777777" w:rsidR="007E76A7" w:rsidRDefault="007E76A7" w:rsidP="00626065">
      <w:pPr>
        <w:spacing w:line="240" w:lineRule="auto"/>
        <w:ind w:right="4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F85633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Pasal 14</w:t>
      </w:r>
    </w:p>
    <w:p w14:paraId="6C0FD098" w14:textId="77777777" w:rsidR="007E76A7" w:rsidRDefault="007E76A7" w:rsidP="007E76A7">
      <w:pPr>
        <w:spacing w:line="240" w:lineRule="auto"/>
        <w:ind w:left="142" w:right="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Penutup</w:t>
      </w:r>
    </w:p>
    <w:p w14:paraId="35C250E7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</w:p>
    <w:p w14:paraId="7AA68728" w14:textId="77777777" w:rsidR="007E76A7" w:rsidRDefault="007E76A7" w:rsidP="007E76A7">
      <w:pPr>
        <w:spacing w:line="240" w:lineRule="auto"/>
        <w:ind w:left="100" w:right="7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Kontrak Kerja Sama ini dibuat rangkap 2 (dua) asli pada kertas bermeterai cukup, masing-masing tertulis sama dan mempunyai kekuatan hukum yang sama bagi PARA PIHAK.</w:t>
      </w:r>
    </w:p>
    <w:p w14:paraId="619BF02E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365A0F1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3800F0C5" w14:textId="72B00069" w:rsidR="007E76A7" w:rsidRDefault="00744C36" w:rsidP="00744C36">
      <w:pPr>
        <w:spacing w:line="240" w:lineRule="auto"/>
        <w:ind w:left="5812"/>
        <w:rPr>
          <w:rFonts w:ascii="Bookman Old Style" w:eastAsia="Bookman Old Style" w:hAnsi="Bookman Old Style" w:cs="Bookman Old Style"/>
          <w:sz w:val="24"/>
          <w:szCs w:val="24"/>
        </w:rPr>
      </w:pPr>
      <w:r w:rsidRPr="00744C36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Nama Kab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>1</w:t>
      </w:r>
      <w:r>
        <w:rPr>
          <w:rFonts w:ascii="Bookman Old Style" w:eastAsia="Bookman Old Style" w:hAnsi="Bookman Old Style" w:cs="Bookman Old Style"/>
          <w:sz w:val="24"/>
          <w:szCs w:val="24"/>
        </w:rPr>
        <w:t>5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 xml:space="preserve"> Juli 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>202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>5</w:t>
      </w:r>
    </w:p>
    <w:p w14:paraId="1721772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4"/>
          <w:szCs w:val="14"/>
        </w:rPr>
      </w:pPr>
    </w:p>
    <w:p w14:paraId="79E4045A" w14:textId="2FAFF993" w:rsidR="007E76A7" w:rsidRDefault="007E76A7" w:rsidP="007E76A7">
      <w:pPr>
        <w:spacing w:line="240" w:lineRule="auto"/>
        <w:ind w:left="100" w:right="123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PIHAK KESATU                                                  PIHAK KEDUA</w:t>
      </w:r>
    </w:p>
    <w:p w14:paraId="3B87E8F5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20"/>
          <w:szCs w:val="20"/>
        </w:rPr>
      </w:pPr>
    </w:p>
    <w:p w14:paraId="6800C702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>
        <w:rPr>
          <w:rFonts w:ascii="Bookman Old Style" w:eastAsia="Bookman Old Style" w:hAnsi="Bookman Old Style" w:cs="Bookman Old Style"/>
          <w:sz w:val="18"/>
          <w:szCs w:val="18"/>
        </w:rPr>
        <w:tab/>
      </w:r>
      <w:r w:rsidRPr="000F3B03">
        <w:rPr>
          <w:rFonts w:ascii="Bookman Old Style" w:eastAsia="Bookman Old Style" w:hAnsi="Bookman Old Style" w:cs="Bookman Old Style"/>
          <w:color w:val="4C94D8" w:themeColor="text2" w:themeTint="80"/>
          <w:sz w:val="18"/>
          <w:szCs w:val="18"/>
        </w:rPr>
        <w:t>Meterai Rp 10.000,-</w:t>
      </w:r>
    </w:p>
    <w:p w14:paraId="00DF86ED" w14:textId="77777777" w:rsidR="007E76A7" w:rsidRDefault="007E76A7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361E23B0" w14:textId="77777777" w:rsidR="00B649C4" w:rsidRDefault="00B649C4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794F6387" w14:textId="77777777" w:rsidR="00217754" w:rsidRDefault="00217754" w:rsidP="007E76A7">
      <w:pPr>
        <w:spacing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</w:p>
    <w:p w14:paraId="1A47D47E" w14:textId="4461B7B5" w:rsidR="007E76A7" w:rsidRDefault="00436F24" w:rsidP="00217754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E56D5F">
        <w:rPr>
          <w:rFonts w:ascii="Bookman Old Style" w:eastAsia="Bookman Old Style" w:hAnsi="Bookman Old Style" w:cs="Bookman Old Style"/>
          <w:sz w:val="24"/>
          <w:szCs w:val="24"/>
        </w:rPr>
        <w:t>uhammad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Irawan Prasetyo</w:t>
      </w:r>
      <w:r w:rsidR="007E76A7">
        <w:rPr>
          <w:rFonts w:ascii="Bookman Old Style" w:eastAsia="Bookman Old Style" w:hAnsi="Bookman Old Style" w:cs="Bookman Old Style"/>
          <w:sz w:val="24"/>
          <w:szCs w:val="24"/>
        </w:rPr>
        <w:t xml:space="preserve">                              </w:t>
      </w:r>
      <w:r w:rsidR="007E76A7" w:rsidRPr="00217754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………………….....……</w:t>
      </w:r>
    </w:p>
    <w:p w14:paraId="7DBC10B8" w14:textId="0F50AB10" w:rsidR="007E76A7" w:rsidRDefault="007E76A7" w:rsidP="00217754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NIP</w:t>
      </w:r>
      <w:r w:rsidR="00436F24">
        <w:rPr>
          <w:rFonts w:ascii="Bookman Old Style" w:eastAsia="Bookman Old Style" w:hAnsi="Bookman Old Style" w:cs="Bookman Old Style"/>
          <w:sz w:val="24"/>
          <w:szCs w:val="24"/>
        </w:rPr>
        <w:t>198606172014041003</w:t>
      </w:r>
    </w:p>
    <w:p w14:paraId="32DA5D6D" w14:textId="77777777" w:rsidR="007E76A7" w:rsidRDefault="007E76A7" w:rsidP="007E76A7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</w:p>
    <w:p w14:paraId="7E3EFEBA" w14:textId="77777777" w:rsidR="007E76A7" w:rsidRDefault="007E76A7" w:rsidP="007E76A7">
      <w:pPr>
        <w:spacing w:line="240" w:lineRule="auto"/>
        <w:ind w:left="100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595269" w14:textId="77777777" w:rsidR="007E76A7" w:rsidRPr="007E76A7" w:rsidRDefault="007E76A7" w:rsidP="007E76A7"/>
    <w:sectPr w:rsidR="007E76A7" w:rsidRPr="007E76A7" w:rsidSect="00423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440" w:bottom="112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E949C" w14:textId="77777777" w:rsidR="00B85D9E" w:rsidRDefault="00B85D9E" w:rsidP="007E76A7">
      <w:pPr>
        <w:spacing w:line="240" w:lineRule="auto"/>
      </w:pPr>
      <w:r>
        <w:separator/>
      </w:r>
    </w:p>
  </w:endnote>
  <w:endnote w:type="continuationSeparator" w:id="0">
    <w:p w14:paraId="470FEF10" w14:textId="77777777" w:rsidR="00B85D9E" w:rsidRDefault="00B85D9E" w:rsidP="007E7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AB82" w14:textId="77777777" w:rsidR="007E76A7" w:rsidRDefault="007E7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88FB" w14:textId="77777777" w:rsidR="007E76A7" w:rsidRDefault="007E7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12633" w14:textId="77777777" w:rsidR="007E76A7" w:rsidRDefault="007E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C1B77" w14:textId="77777777" w:rsidR="00B85D9E" w:rsidRDefault="00B85D9E" w:rsidP="007E76A7">
      <w:pPr>
        <w:spacing w:line="240" w:lineRule="auto"/>
      </w:pPr>
      <w:r>
        <w:separator/>
      </w:r>
    </w:p>
  </w:footnote>
  <w:footnote w:type="continuationSeparator" w:id="0">
    <w:p w14:paraId="1347BE51" w14:textId="77777777" w:rsidR="00B85D9E" w:rsidRDefault="00B85D9E" w:rsidP="007E7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9E394" w14:textId="3144A4E6" w:rsidR="007E76A7" w:rsidRDefault="007E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FFFAC" w14:textId="3176EBD7" w:rsidR="007E76A7" w:rsidRDefault="007E7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786A" w14:textId="0BD2CE65" w:rsidR="007E76A7" w:rsidRDefault="007E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80E"/>
    <w:multiLevelType w:val="multilevel"/>
    <w:tmpl w:val="F060585E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" w15:restartNumberingAfterBreak="0">
    <w:nsid w:val="04CE7FBD"/>
    <w:multiLevelType w:val="multilevel"/>
    <w:tmpl w:val="A8623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A9585B"/>
    <w:multiLevelType w:val="multilevel"/>
    <w:tmpl w:val="E6F00BA6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3" w15:restartNumberingAfterBreak="0">
    <w:nsid w:val="25AD0679"/>
    <w:multiLevelType w:val="multilevel"/>
    <w:tmpl w:val="234C7098"/>
    <w:lvl w:ilvl="0">
      <w:start w:val="1"/>
      <w:numFmt w:val="lowerLetter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u w:val="none"/>
      </w:rPr>
    </w:lvl>
  </w:abstractNum>
  <w:abstractNum w:abstractNumId="4" w15:restartNumberingAfterBreak="0">
    <w:nsid w:val="3710133F"/>
    <w:multiLevelType w:val="multilevel"/>
    <w:tmpl w:val="2864C882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5" w15:restartNumberingAfterBreak="0">
    <w:nsid w:val="47A66AC1"/>
    <w:multiLevelType w:val="multilevel"/>
    <w:tmpl w:val="92181560"/>
    <w:lvl w:ilvl="0">
      <w:start w:val="1"/>
      <w:numFmt w:val="lowerLetter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8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4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u w:val="none"/>
      </w:rPr>
    </w:lvl>
  </w:abstractNum>
  <w:abstractNum w:abstractNumId="6" w15:restartNumberingAfterBreak="0">
    <w:nsid w:val="4C8A1D15"/>
    <w:multiLevelType w:val="multilevel"/>
    <w:tmpl w:val="DF22C79C"/>
    <w:lvl w:ilvl="0">
      <w:start w:val="1"/>
      <w:numFmt w:val="lowerLetter"/>
      <w:lvlText w:val="%1.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7" w15:restartNumberingAfterBreak="0">
    <w:nsid w:val="5CFD2F81"/>
    <w:multiLevelType w:val="multilevel"/>
    <w:tmpl w:val="336C2036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9F5F88"/>
    <w:multiLevelType w:val="multilevel"/>
    <w:tmpl w:val="5B88C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0270260"/>
    <w:multiLevelType w:val="multilevel"/>
    <w:tmpl w:val="9EC228B8"/>
    <w:lvl w:ilvl="0">
      <w:start w:val="1"/>
      <w:numFmt w:val="decimal"/>
      <w:lvlText w:val="(%1)"/>
      <w:lvlJc w:val="left"/>
      <w:pPr>
        <w:ind w:left="4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u w:val="none"/>
      </w:rPr>
    </w:lvl>
  </w:abstractNum>
  <w:abstractNum w:abstractNumId="10" w15:restartNumberingAfterBreak="0">
    <w:nsid w:val="6C682978"/>
    <w:multiLevelType w:val="multilevel"/>
    <w:tmpl w:val="4DF40F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785513"/>
    <w:multiLevelType w:val="multilevel"/>
    <w:tmpl w:val="193A0F16"/>
    <w:lvl w:ilvl="0">
      <w:start w:val="1"/>
      <w:numFmt w:val="decimal"/>
      <w:lvlText w:val="(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2" w15:restartNumberingAfterBreak="0">
    <w:nsid w:val="71FF0276"/>
    <w:multiLevelType w:val="multilevel"/>
    <w:tmpl w:val="24646772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A8A5DDE"/>
    <w:multiLevelType w:val="multilevel"/>
    <w:tmpl w:val="C312134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457384488">
    <w:abstractNumId w:val="13"/>
  </w:num>
  <w:num w:numId="2" w16cid:durableId="802308179">
    <w:abstractNumId w:val="1"/>
  </w:num>
  <w:num w:numId="3" w16cid:durableId="271207846">
    <w:abstractNumId w:val="9"/>
  </w:num>
  <w:num w:numId="4" w16cid:durableId="820998530">
    <w:abstractNumId w:val="11"/>
  </w:num>
  <w:num w:numId="5" w16cid:durableId="2121410892">
    <w:abstractNumId w:val="4"/>
  </w:num>
  <w:num w:numId="6" w16cid:durableId="1365254350">
    <w:abstractNumId w:val="12"/>
  </w:num>
  <w:num w:numId="7" w16cid:durableId="932057144">
    <w:abstractNumId w:val="5"/>
  </w:num>
  <w:num w:numId="8" w16cid:durableId="2085833802">
    <w:abstractNumId w:val="2"/>
  </w:num>
  <w:num w:numId="9" w16cid:durableId="540561202">
    <w:abstractNumId w:val="3"/>
  </w:num>
  <w:num w:numId="10" w16cid:durableId="827550826">
    <w:abstractNumId w:val="0"/>
  </w:num>
  <w:num w:numId="11" w16cid:durableId="1111901745">
    <w:abstractNumId w:val="10"/>
  </w:num>
  <w:num w:numId="12" w16cid:durableId="2048142279">
    <w:abstractNumId w:val="6"/>
  </w:num>
  <w:num w:numId="13" w16cid:durableId="1989940590">
    <w:abstractNumId w:val="8"/>
  </w:num>
  <w:num w:numId="14" w16cid:durableId="167241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A7"/>
    <w:rsid w:val="00020EB0"/>
    <w:rsid w:val="00021C7A"/>
    <w:rsid w:val="00027535"/>
    <w:rsid w:val="000821AF"/>
    <w:rsid w:val="00085D89"/>
    <w:rsid w:val="000904A2"/>
    <w:rsid w:val="000B334C"/>
    <w:rsid w:val="000C1CE3"/>
    <w:rsid w:val="000F3B03"/>
    <w:rsid w:val="00107325"/>
    <w:rsid w:val="0011301A"/>
    <w:rsid w:val="0013788D"/>
    <w:rsid w:val="001540C6"/>
    <w:rsid w:val="001601AE"/>
    <w:rsid w:val="001616B5"/>
    <w:rsid w:val="00175988"/>
    <w:rsid w:val="0017616A"/>
    <w:rsid w:val="00182283"/>
    <w:rsid w:val="001A04A4"/>
    <w:rsid w:val="001E1219"/>
    <w:rsid w:val="001F056B"/>
    <w:rsid w:val="001F3675"/>
    <w:rsid w:val="00217754"/>
    <w:rsid w:val="00217B9D"/>
    <w:rsid w:val="00242038"/>
    <w:rsid w:val="002424D9"/>
    <w:rsid w:val="00294781"/>
    <w:rsid w:val="002A6389"/>
    <w:rsid w:val="002C42B0"/>
    <w:rsid w:val="002D6ADA"/>
    <w:rsid w:val="002E6220"/>
    <w:rsid w:val="002F2D77"/>
    <w:rsid w:val="002F2D9C"/>
    <w:rsid w:val="00324F77"/>
    <w:rsid w:val="003513E8"/>
    <w:rsid w:val="00351955"/>
    <w:rsid w:val="00384604"/>
    <w:rsid w:val="003C1DC0"/>
    <w:rsid w:val="003C5877"/>
    <w:rsid w:val="003D1C6D"/>
    <w:rsid w:val="0042227A"/>
    <w:rsid w:val="00423667"/>
    <w:rsid w:val="00423C2E"/>
    <w:rsid w:val="0042597A"/>
    <w:rsid w:val="00436F24"/>
    <w:rsid w:val="004413E1"/>
    <w:rsid w:val="00442CED"/>
    <w:rsid w:val="00486216"/>
    <w:rsid w:val="00486A2A"/>
    <w:rsid w:val="004B3029"/>
    <w:rsid w:val="004D2AC2"/>
    <w:rsid w:val="004E45CC"/>
    <w:rsid w:val="004F3315"/>
    <w:rsid w:val="00501569"/>
    <w:rsid w:val="005264DA"/>
    <w:rsid w:val="00534111"/>
    <w:rsid w:val="005424A9"/>
    <w:rsid w:val="0054409A"/>
    <w:rsid w:val="005544A7"/>
    <w:rsid w:val="00575C2B"/>
    <w:rsid w:val="005905B4"/>
    <w:rsid w:val="005A1376"/>
    <w:rsid w:val="005A4610"/>
    <w:rsid w:val="005C74B1"/>
    <w:rsid w:val="00602C21"/>
    <w:rsid w:val="00626065"/>
    <w:rsid w:val="00627F46"/>
    <w:rsid w:val="00687849"/>
    <w:rsid w:val="00687DA2"/>
    <w:rsid w:val="00695261"/>
    <w:rsid w:val="006C19BF"/>
    <w:rsid w:val="006C41C8"/>
    <w:rsid w:val="006E2436"/>
    <w:rsid w:val="007022BA"/>
    <w:rsid w:val="00732AEE"/>
    <w:rsid w:val="00744C36"/>
    <w:rsid w:val="00756146"/>
    <w:rsid w:val="00773FC1"/>
    <w:rsid w:val="007E76A7"/>
    <w:rsid w:val="0081582A"/>
    <w:rsid w:val="00891856"/>
    <w:rsid w:val="008C1146"/>
    <w:rsid w:val="008F5EE2"/>
    <w:rsid w:val="00960B67"/>
    <w:rsid w:val="009662CE"/>
    <w:rsid w:val="00966FF1"/>
    <w:rsid w:val="009A2C58"/>
    <w:rsid w:val="009A7DCD"/>
    <w:rsid w:val="009C2E98"/>
    <w:rsid w:val="00A35C48"/>
    <w:rsid w:val="00A55D2D"/>
    <w:rsid w:val="00A60C8D"/>
    <w:rsid w:val="00A67FC2"/>
    <w:rsid w:val="00AA3289"/>
    <w:rsid w:val="00AC15BA"/>
    <w:rsid w:val="00AC41C8"/>
    <w:rsid w:val="00B3103A"/>
    <w:rsid w:val="00B40CDF"/>
    <w:rsid w:val="00B54328"/>
    <w:rsid w:val="00B649C4"/>
    <w:rsid w:val="00B64A5C"/>
    <w:rsid w:val="00B826FE"/>
    <w:rsid w:val="00B85D9E"/>
    <w:rsid w:val="00BD3490"/>
    <w:rsid w:val="00C30316"/>
    <w:rsid w:val="00C3087F"/>
    <w:rsid w:val="00C37423"/>
    <w:rsid w:val="00CA5543"/>
    <w:rsid w:val="00CB4985"/>
    <w:rsid w:val="00CD2751"/>
    <w:rsid w:val="00CD7D2E"/>
    <w:rsid w:val="00D00F88"/>
    <w:rsid w:val="00D11158"/>
    <w:rsid w:val="00D47D60"/>
    <w:rsid w:val="00D57993"/>
    <w:rsid w:val="00D6639F"/>
    <w:rsid w:val="00D70191"/>
    <w:rsid w:val="00D71EE8"/>
    <w:rsid w:val="00D93F85"/>
    <w:rsid w:val="00D977A8"/>
    <w:rsid w:val="00DA2E33"/>
    <w:rsid w:val="00E17031"/>
    <w:rsid w:val="00E34A3B"/>
    <w:rsid w:val="00E3619A"/>
    <w:rsid w:val="00E47FCA"/>
    <w:rsid w:val="00E56D5F"/>
    <w:rsid w:val="00ED11FA"/>
    <w:rsid w:val="00F45EEF"/>
    <w:rsid w:val="00F71B89"/>
    <w:rsid w:val="00F84A87"/>
    <w:rsid w:val="00F85674"/>
    <w:rsid w:val="00FA5382"/>
    <w:rsid w:val="00FB5210"/>
    <w:rsid w:val="00FD698F"/>
    <w:rsid w:val="00FE090D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9FF72"/>
  <w15:chartTrackingRefBased/>
  <w15:docId w15:val="{72992803-59EC-1841-8EBA-0EE281F9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A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6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6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A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A7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1B278-72B6-A544-AA39-096BB806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Setia</dc:creator>
  <cp:keywords/>
  <dc:description/>
  <cp:lastModifiedBy>Lalu Mukti Dwinata</cp:lastModifiedBy>
  <cp:revision>15</cp:revision>
  <cp:lastPrinted>2025-07-11T06:38:00Z</cp:lastPrinted>
  <dcterms:created xsi:type="dcterms:W3CDTF">2025-07-09T01:38:00Z</dcterms:created>
  <dcterms:modified xsi:type="dcterms:W3CDTF">2025-07-14T22:22:00Z</dcterms:modified>
</cp:coreProperties>
</file>